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3A" w:rsidRDefault="0084163A" w:rsidP="0084163A">
      <w:pPr>
        <w:pStyle w:val="Subtitle"/>
        <w:spacing w:before="25" w:after="0" w:line="240" w:lineRule="auto"/>
        <w:ind w:right="-14"/>
        <w:rPr>
          <w:rFonts w:ascii="Arial" w:eastAsia="Arial" w:hAnsi="Arial" w:cs="Arial"/>
          <w:color w:val="2E3092"/>
          <w:spacing w:val="-26"/>
          <w:sz w:val="64"/>
          <w:szCs w:val="64"/>
        </w:rPr>
      </w:pPr>
      <w:bookmarkStart w:id="0" w:name="_GoBack"/>
      <w:bookmarkEnd w:id="0"/>
      <w:r>
        <w:rPr>
          <w:rFonts w:ascii="Arial" w:eastAsia="Arial" w:hAnsi="Arial" w:cs="Arial"/>
          <w:color w:val="2E3092"/>
          <w:spacing w:val="-26"/>
          <w:sz w:val="64"/>
          <w:szCs w:val="64"/>
        </w:rPr>
        <w:t>Introduction to Information Technology</w:t>
      </w:r>
    </w:p>
    <w:p w:rsidR="0084163A" w:rsidRPr="00344295" w:rsidRDefault="0084163A" w:rsidP="0084163A">
      <w:pPr>
        <w:pStyle w:val="Subtitle"/>
        <w:ind w:right="-14"/>
      </w:pPr>
      <w:r>
        <w:t>Course Overview and Syllabus</w:t>
      </w:r>
    </w:p>
    <w:p w:rsidR="00344295" w:rsidRPr="007458F1" w:rsidRDefault="00344295" w:rsidP="002054D1">
      <w:r w:rsidRPr="007458F1">
        <w:rPr>
          <w:b/>
        </w:rPr>
        <w:t>Course Number:</w:t>
      </w:r>
      <w:r w:rsidRPr="007458F1">
        <w:t xml:space="preserve"> </w:t>
      </w:r>
      <w:r w:rsidR="00B13A51">
        <w:t>EL</w:t>
      </w:r>
      <w:r w:rsidR="00F15E3F">
        <w:t>3701</w:t>
      </w:r>
      <w:r w:rsidRPr="007458F1">
        <w:tab/>
      </w:r>
      <w:r w:rsidRPr="007458F1">
        <w:tab/>
      </w:r>
      <w:r w:rsidRPr="007458F1">
        <w:tab/>
      </w:r>
      <w:r w:rsidRPr="007458F1">
        <w:rPr>
          <w:b/>
        </w:rPr>
        <w:t>Grade level:</w:t>
      </w:r>
      <w:r w:rsidR="00D9431D">
        <w:t xml:space="preserve"> 9</w:t>
      </w:r>
      <w:r w:rsidRPr="007458F1">
        <w:t>–12</w:t>
      </w:r>
    </w:p>
    <w:p w:rsidR="00344295" w:rsidRPr="007458F1" w:rsidRDefault="00344295" w:rsidP="002054D1">
      <w:r w:rsidRPr="007458F1">
        <w:rPr>
          <w:b/>
        </w:rPr>
        <w:t>Prerequisite Courses:</w:t>
      </w:r>
      <w:r w:rsidRPr="007458F1">
        <w:t xml:space="preserve"> </w:t>
      </w:r>
      <w:r w:rsidR="00906681">
        <w:t>None</w:t>
      </w:r>
      <w:r w:rsidRPr="007458F1">
        <w:tab/>
      </w:r>
      <w:r w:rsidR="00ED4614" w:rsidRPr="007458F1">
        <w:tab/>
      </w:r>
      <w:r w:rsidR="00906681">
        <w:tab/>
      </w:r>
      <w:r w:rsidRPr="007458F1">
        <w:rPr>
          <w:b/>
        </w:rPr>
        <w:t>Credits:</w:t>
      </w:r>
      <w:r w:rsidRPr="007458F1">
        <w:t xml:space="preserve"> </w:t>
      </w:r>
      <w:r w:rsidR="00906681">
        <w:t>1.0</w:t>
      </w:r>
    </w:p>
    <w:p w:rsidR="00906681" w:rsidRDefault="00344295" w:rsidP="00906681">
      <w:pPr>
        <w:pStyle w:val="Heading1"/>
      </w:pPr>
      <w:r w:rsidRPr="007458F1">
        <w:t>Course Description</w:t>
      </w:r>
    </w:p>
    <w:p w:rsidR="00906681" w:rsidRPr="00160F66" w:rsidRDefault="00BA01B7" w:rsidP="00160F66">
      <w:pPr>
        <w:ind w:right="317"/>
      </w:pPr>
      <w:r w:rsidRPr="00160F66">
        <w:t>This course introduces students to the essential technical and professional skills required in the field of Information Technology (IT). Through hands-on projects and written assignments, students gain an understanding of the operation of computers, computer networks, Internet fundamentals, programming, and computer support. Students also learn about the social impact of technological change and the ethical issues related to technology. Throughout the course, instructional activities emphasize safety, professionalism, accountability, and efficiency for workers within the field of IT.</w:t>
      </w:r>
      <w:r w:rsidR="00906681" w:rsidRPr="00160F66">
        <w:t xml:space="preserve"> </w:t>
      </w:r>
    </w:p>
    <w:p w:rsidR="00344295" w:rsidRPr="007458F1" w:rsidRDefault="00344295" w:rsidP="00906681">
      <w:pPr>
        <w:pStyle w:val="Heading1"/>
      </w:pPr>
      <w:r w:rsidRPr="007458F1">
        <w:t>Course Objectives</w:t>
      </w:r>
    </w:p>
    <w:p w:rsidR="00906681" w:rsidRPr="00906681" w:rsidRDefault="00906681" w:rsidP="00906681">
      <w:pPr>
        <w:pStyle w:val="Default"/>
        <w:spacing w:line="360" w:lineRule="auto"/>
        <w:rPr>
          <w:rFonts w:ascii="Arial" w:hAnsi="Arial" w:cs="Arial"/>
          <w:sz w:val="22"/>
          <w:szCs w:val="22"/>
        </w:rPr>
      </w:pPr>
      <w:r w:rsidRPr="00906681">
        <w:rPr>
          <w:rFonts w:ascii="Arial" w:hAnsi="Arial" w:cs="Arial"/>
          <w:sz w:val="22"/>
          <w:szCs w:val="22"/>
        </w:rPr>
        <w:t xml:space="preserve">By taking the combined sequence of Introduction to Information Technology A and B, you will meet the following goals: </w:t>
      </w:r>
    </w:p>
    <w:p w:rsidR="00906681" w:rsidRPr="00906681" w:rsidRDefault="00906681" w:rsidP="00160F66">
      <w:pPr>
        <w:pStyle w:val="ListParagraph"/>
        <w:numPr>
          <w:ilvl w:val="0"/>
          <w:numId w:val="30"/>
        </w:numPr>
      </w:pPr>
      <w:r w:rsidRPr="00906681">
        <w:t xml:space="preserve">Use software programs that are common in an IT workplace </w:t>
      </w:r>
    </w:p>
    <w:p w:rsidR="00906681" w:rsidRPr="00906681" w:rsidRDefault="00906681" w:rsidP="00160F66">
      <w:pPr>
        <w:pStyle w:val="ListParagraph"/>
        <w:numPr>
          <w:ilvl w:val="0"/>
          <w:numId w:val="30"/>
        </w:numPr>
      </w:pPr>
      <w:r w:rsidRPr="00906681">
        <w:t xml:space="preserve">Explore IT career paths and assess your personal aptitudes </w:t>
      </w:r>
    </w:p>
    <w:p w:rsidR="00906681" w:rsidRPr="00906681" w:rsidRDefault="00906681" w:rsidP="00160F66">
      <w:pPr>
        <w:pStyle w:val="ListParagraph"/>
        <w:numPr>
          <w:ilvl w:val="0"/>
          <w:numId w:val="30"/>
        </w:numPr>
      </w:pPr>
      <w:r w:rsidRPr="00906681">
        <w:t xml:space="preserve">Investigate the history and role of hardware and software in IT </w:t>
      </w:r>
    </w:p>
    <w:p w:rsidR="00906681" w:rsidRPr="00906681" w:rsidRDefault="00906681" w:rsidP="00160F66">
      <w:pPr>
        <w:pStyle w:val="ListParagraph"/>
        <w:numPr>
          <w:ilvl w:val="0"/>
          <w:numId w:val="30"/>
        </w:numPr>
      </w:pPr>
      <w:r w:rsidRPr="00906681">
        <w:t xml:space="preserve">Learn and apply introductory programming skills to solve specific </w:t>
      </w:r>
    </w:p>
    <w:p w:rsidR="00ED4614" w:rsidRPr="00906681" w:rsidRDefault="00906681" w:rsidP="00160F66">
      <w:pPr>
        <w:pStyle w:val="ListParagraph"/>
        <w:numPr>
          <w:ilvl w:val="0"/>
          <w:numId w:val="30"/>
        </w:numPr>
      </w:pPr>
      <w:r w:rsidRPr="00906681">
        <w:t xml:space="preserve">Examine the legal, ethical, social, and technical issues surrounding networks and the Internet </w:t>
      </w:r>
    </w:p>
    <w:p w:rsidR="00906681" w:rsidRDefault="00344295" w:rsidP="00906681">
      <w:pPr>
        <w:pStyle w:val="Heading1"/>
      </w:pPr>
      <w:r w:rsidRPr="007458F1" w:rsidDel="00E12FD3">
        <w:t>Student Expectations</w:t>
      </w:r>
    </w:p>
    <w:p w:rsidR="00906681" w:rsidRPr="00906681" w:rsidRDefault="00906681" w:rsidP="00160F66">
      <w:pPr>
        <w:ind w:right="317"/>
      </w:pPr>
      <w:r w:rsidRPr="00906681">
        <w:t xml:space="preserve">This course requires the same level of commitment from you as a traditional classroom course would. Throughout the course, you are expected to spend approximately five to seven hours per week online on the following activities: </w:t>
      </w:r>
    </w:p>
    <w:p w:rsidR="00B90F67" w:rsidRPr="00160F66" w:rsidRDefault="00B90F67" w:rsidP="00160F66">
      <w:pPr>
        <w:pStyle w:val="ListParagraph"/>
        <w:numPr>
          <w:ilvl w:val="0"/>
          <w:numId w:val="33"/>
        </w:numPr>
      </w:pPr>
      <w:r w:rsidRPr="00B90F67">
        <w:t xml:space="preserve">Interactive lessons that include a mixture of instructional segments and tasks </w:t>
      </w:r>
    </w:p>
    <w:p w:rsidR="00906681" w:rsidRPr="00906681" w:rsidRDefault="00906681" w:rsidP="00160F66">
      <w:pPr>
        <w:pStyle w:val="ListParagraph"/>
        <w:numPr>
          <w:ilvl w:val="0"/>
          <w:numId w:val="33"/>
        </w:numPr>
      </w:pPr>
      <w:r w:rsidRPr="00906681">
        <w:t xml:space="preserve">Assignments in which you apply and extend learning in each lesson </w:t>
      </w:r>
    </w:p>
    <w:p w:rsidR="00906681" w:rsidRPr="00906681" w:rsidRDefault="00906681" w:rsidP="00160F66">
      <w:pPr>
        <w:pStyle w:val="ListParagraph"/>
        <w:numPr>
          <w:ilvl w:val="0"/>
          <w:numId w:val="33"/>
        </w:numPr>
      </w:pPr>
      <w:r w:rsidRPr="00906681">
        <w:t xml:space="preserve">Assessments, including tests and cumulative exams </w:t>
      </w:r>
    </w:p>
    <w:p w:rsidR="00344295" w:rsidRPr="007458F1" w:rsidRDefault="00344295" w:rsidP="002054D1">
      <w:pPr>
        <w:pStyle w:val="Heading1"/>
      </w:pPr>
      <w:r w:rsidRPr="007458F1">
        <w:t>Communication</w:t>
      </w:r>
    </w:p>
    <w:p w:rsidR="009E7485" w:rsidRPr="00160F66" w:rsidRDefault="009E7485" w:rsidP="00160F66">
      <w:pPr>
        <w:ind w:right="317"/>
      </w:pPr>
      <w:r w:rsidRPr="009E7485">
        <w:t xml:space="preserve">Your teacher will communicate with you regularly through discussions, email, chat, and system </w:t>
      </w:r>
      <w:r w:rsidRPr="009E7485">
        <w:lastRenderedPageBreak/>
        <w:t>announcements. You will also communicate with classmates, either via online tools or face to face, as you collaborate on projects, ask and answer questions in your peer group, and develop your speaking and listening skills.</w:t>
      </w:r>
    </w:p>
    <w:p w:rsidR="00344295" w:rsidRPr="007458F1" w:rsidRDefault="00344295" w:rsidP="002054D1">
      <w:pPr>
        <w:pStyle w:val="Heading1"/>
      </w:pPr>
      <w:r w:rsidRPr="007458F1">
        <w:t>Grading Policy</w:t>
      </w:r>
    </w:p>
    <w:p w:rsidR="002F4EBE" w:rsidRPr="007458F1" w:rsidRDefault="002F4EBE" w:rsidP="00160F66">
      <w:pPr>
        <w:ind w:right="317"/>
      </w:pPr>
      <w:r w:rsidRPr="007458F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E840A7" w:rsidRPr="007458F1"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E840A7" w:rsidRPr="007458F1" w:rsidRDefault="00E840A7" w:rsidP="00FF73D1">
            <w:pPr>
              <w:pStyle w:val="TableHeader"/>
              <w:spacing w:before="120" w:after="120"/>
              <w:ind w:right="317"/>
            </w:pPr>
            <w:r w:rsidRPr="007458F1">
              <w:t>Grading Category</w:t>
            </w:r>
          </w:p>
        </w:tc>
        <w:tc>
          <w:tcPr>
            <w:tcW w:w="1305" w:type="dxa"/>
            <w:shd w:val="clear" w:color="auto" w:fill="2E3092"/>
          </w:tcPr>
          <w:p w:rsidR="00E840A7" w:rsidRPr="007458F1" w:rsidRDefault="00E840A7" w:rsidP="00FF73D1">
            <w:pPr>
              <w:pStyle w:val="TableHeader"/>
              <w:spacing w:before="120" w:after="120"/>
              <w:ind w:right="317"/>
            </w:pPr>
            <w:r w:rsidRPr="007458F1">
              <w:t>Weight</w:t>
            </w:r>
          </w:p>
        </w:tc>
      </w:tr>
      <w:tr w:rsidR="00E840A7" w:rsidRPr="007458F1"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E840A7" w:rsidRPr="007458F1" w:rsidRDefault="00E840A7" w:rsidP="00867BC4">
            <w:pPr>
              <w:pStyle w:val="TableText"/>
              <w:spacing w:before="60" w:after="60"/>
              <w:ind w:right="-14"/>
              <w:rPr>
                <w:b/>
              </w:rPr>
            </w:pPr>
            <w:r w:rsidRPr="007458F1">
              <w:rPr>
                <w:b/>
              </w:rPr>
              <w:t>Assignments</w:t>
            </w:r>
          </w:p>
        </w:tc>
        <w:tc>
          <w:tcPr>
            <w:tcW w:w="1305" w:type="dxa"/>
            <w:shd w:val="clear" w:color="auto" w:fill="DEDFE0"/>
          </w:tcPr>
          <w:p w:rsidR="00E840A7" w:rsidRPr="007458F1" w:rsidRDefault="00906681" w:rsidP="00906681">
            <w:pPr>
              <w:pStyle w:val="TableText"/>
              <w:spacing w:before="60" w:after="60"/>
              <w:ind w:left="0" w:right="-14"/>
            </w:pPr>
            <w:r>
              <w:t xml:space="preserve"> 4</w:t>
            </w:r>
            <w:r w:rsidR="00E840A7" w:rsidRPr="007458F1">
              <w:t>0%</w:t>
            </w:r>
          </w:p>
        </w:tc>
      </w:tr>
      <w:tr w:rsidR="00E840A7" w:rsidRPr="007458F1"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E840A7" w:rsidRPr="007458F1" w:rsidRDefault="003F4452" w:rsidP="00867BC4">
            <w:pPr>
              <w:pStyle w:val="TableText"/>
              <w:spacing w:before="60" w:after="60"/>
              <w:ind w:right="-14"/>
              <w:rPr>
                <w:b/>
              </w:rPr>
            </w:pPr>
            <w:r w:rsidRPr="007458F1">
              <w:rPr>
                <w:b/>
              </w:rPr>
              <w:t>Essays</w:t>
            </w:r>
          </w:p>
        </w:tc>
        <w:tc>
          <w:tcPr>
            <w:tcW w:w="1305" w:type="dxa"/>
          </w:tcPr>
          <w:p w:rsidR="00E840A7" w:rsidRPr="007458F1" w:rsidRDefault="00990E71" w:rsidP="00867BC4">
            <w:pPr>
              <w:pStyle w:val="TableText"/>
              <w:spacing w:before="60" w:after="60"/>
              <w:ind w:right="-14"/>
            </w:pPr>
            <w:r w:rsidRPr="007458F1">
              <w:t xml:space="preserve">  0</w:t>
            </w:r>
            <w:r w:rsidR="00E840A7" w:rsidRPr="007458F1">
              <w:t>%</w:t>
            </w:r>
          </w:p>
        </w:tc>
      </w:tr>
      <w:tr w:rsidR="003F4452" w:rsidRPr="007458F1"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3F4452" w:rsidRPr="007458F1" w:rsidRDefault="003F4452" w:rsidP="008D0BCE">
            <w:pPr>
              <w:pStyle w:val="TableText"/>
              <w:spacing w:before="60" w:after="60"/>
              <w:ind w:right="-14"/>
              <w:rPr>
                <w:b/>
              </w:rPr>
            </w:pPr>
            <w:r w:rsidRPr="007458F1">
              <w:rPr>
                <w:b/>
              </w:rPr>
              <w:t>Labs</w:t>
            </w:r>
          </w:p>
        </w:tc>
        <w:tc>
          <w:tcPr>
            <w:tcW w:w="1305" w:type="dxa"/>
            <w:shd w:val="clear" w:color="auto" w:fill="DEDFE0"/>
          </w:tcPr>
          <w:p w:rsidR="003F4452" w:rsidRPr="007458F1" w:rsidRDefault="00645BAE" w:rsidP="000E741A">
            <w:pPr>
              <w:pStyle w:val="TableText"/>
              <w:spacing w:before="60" w:after="60"/>
              <w:ind w:right="-14"/>
            </w:pPr>
            <w:r w:rsidRPr="007458F1">
              <w:t xml:space="preserve">  0</w:t>
            </w:r>
            <w:r w:rsidR="003F4452" w:rsidRPr="007458F1">
              <w:t>%</w:t>
            </w:r>
          </w:p>
        </w:tc>
      </w:tr>
      <w:tr w:rsidR="003F4452" w:rsidRPr="007458F1" w:rsidTr="00645BAE">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3F4452" w:rsidRPr="007458F1" w:rsidRDefault="003F4452" w:rsidP="008D0BCE">
            <w:pPr>
              <w:pStyle w:val="TableText"/>
              <w:spacing w:before="60" w:after="60"/>
              <w:ind w:right="-14"/>
              <w:rPr>
                <w:b/>
              </w:rPr>
            </w:pPr>
            <w:r w:rsidRPr="007458F1">
              <w:rPr>
                <w:b/>
              </w:rPr>
              <w:t>Lesson Quizzes</w:t>
            </w:r>
          </w:p>
        </w:tc>
        <w:tc>
          <w:tcPr>
            <w:tcW w:w="1305" w:type="dxa"/>
            <w:tcBorders>
              <w:bottom w:val="single" w:sz="8" w:space="0" w:color="7BA0CD" w:themeColor="accent1" w:themeTint="BF"/>
            </w:tcBorders>
            <w:shd w:val="clear" w:color="auto" w:fill="auto"/>
          </w:tcPr>
          <w:p w:rsidR="003F4452" w:rsidRPr="007458F1" w:rsidRDefault="00906681" w:rsidP="00867BC4">
            <w:pPr>
              <w:pStyle w:val="TableText"/>
              <w:spacing w:before="60" w:after="60"/>
              <w:ind w:right="-14"/>
            </w:pPr>
            <w:r>
              <w:t xml:space="preserve">  </w:t>
            </w:r>
            <w:r w:rsidR="003F4452" w:rsidRPr="007458F1">
              <w:t>0%</w:t>
            </w:r>
          </w:p>
        </w:tc>
      </w:tr>
      <w:tr w:rsidR="003F4452" w:rsidRPr="007458F1" w:rsidTr="00645BAE">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9D9D9" w:themeFill="background1" w:themeFillShade="D9"/>
          </w:tcPr>
          <w:p w:rsidR="003F4452" w:rsidRPr="007458F1" w:rsidRDefault="003F4452" w:rsidP="008D0BCE">
            <w:pPr>
              <w:pStyle w:val="TableText"/>
              <w:spacing w:before="60" w:after="60"/>
              <w:ind w:right="-14"/>
              <w:rPr>
                <w:b/>
              </w:rPr>
            </w:pPr>
            <w:r w:rsidRPr="007458F1">
              <w:rPr>
                <w:b/>
              </w:rPr>
              <w:t>Unit Tests</w:t>
            </w:r>
          </w:p>
        </w:tc>
        <w:tc>
          <w:tcPr>
            <w:tcW w:w="1305" w:type="dxa"/>
            <w:shd w:val="clear" w:color="auto" w:fill="D9D9D9" w:themeFill="background1" w:themeFillShade="D9"/>
          </w:tcPr>
          <w:p w:rsidR="003F4452" w:rsidRPr="007458F1" w:rsidRDefault="00906681" w:rsidP="00867BC4">
            <w:pPr>
              <w:pStyle w:val="TableText"/>
              <w:spacing w:before="60" w:after="60"/>
              <w:ind w:right="-14"/>
            </w:pPr>
            <w:r>
              <w:t>3</w:t>
            </w:r>
            <w:r w:rsidR="003F4452" w:rsidRPr="007458F1">
              <w:t>0%</w:t>
            </w:r>
          </w:p>
        </w:tc>
      </w:tr>
      <w:tr w:rsidR="003F4452" w:rsidRPr="007458F1" w:rsidTr="00645BAE">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3F4452" w:rsidRPr="007458F1" w:rsidRDefault="003F4452" w:rsidP="008D0BCE">
            <w:pPr>
              <w:pStyle w:val="TableText"/>
              <w:spacing w:before="60" w:after="60"/>
              <w:ind w:right="-14"/>
              <w:rPr>
                <w:b/>
              </w:rPr>
            </w:pPr>
            <w:r w:rsidRPr="007458F1">
              <w:rPr>
                <w:b/>
              </w:rPr>
              <w:t>Cumulative Exams</w:t>
            </w:r>
          </w:p>
        </w:tc>
        <w:tc>
          <w:tcPr>
            <w:tcW w:w="1305" w:type="dxa"/>
            <w:tcBorders>
              <w:bottom w:val="single" w:sz="8" w:space="0" w:color="7BA0CD" w:themeColor="accent1" w:themeTint="BF"/>
            </w:tcBorders>
            <w:shd w:val="clear" w:color="auto" w:fill="auto"/>
          </w:tcPr>
          <w:p w:rsidR="003F4452" w:rsidRPr="007458F1" w:rsidRDefault="00906681" w:rsidP="000E741A">
            <w:pPr>
              <w:pStyle w:val="TableText"/>
              <w:spacing w:before="60" w:after="60"/>
              <w:ind w:right="-14"/>
            </w:pPr>
            <w:r>
              <w:t>1</w:t>
            </w:r>
            <w:r w:rsidR="003F4452" w:rsidRPr="007458F1">
              <w:t>0%</w:t>
            </w:r>
          </w:p>
        </w:tc>
      </w:tr>
      <w:tr w:rsidR="003F4452" w:rsidRPr="007458F1" w:rsidTr="00645BAE">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9D9D9" w:themeFill="background1" w:themeFillShade="D9"/>
          </w:tcPr>
          <w:p w:rsidR="003F4452" w:rsidRPr="007458F1" w:rsidRDefault="003F4452" w:rsidP="008D0BCE">
            <w:pPr>
              <w:pStyle w:val="TableText"/>
              <w:spacing w:before="60" w:after="60"/>
              <w:ind w:right="-14"/>
              <w:rPr>
                <w:b/>
              </w:rPr>
            </w:pPr>
            <w:r w:rsidRPr="007458F1">
              <w:rPr>
                <w:b/>
              </w:rPr>
              <w:t>Projects</w:t>
            </w:r>
          </w:p>
        </w:tc>
        <w:tc>
          <w:tcPr>
            <w:tcW w:w="1305" w:type="dxa"/>
            <w:shd w:val="clear" w:color="auto" w:fill="D9D9D9" w:themeFill="background1" w:themeFillShade="D9"/>
          </w:tcPr>
          <w:p w:rsidR="003F4452" w:rsidRPr="007458F1" w:rsidRDefault="00906681" w:rsidP="000E741A">
            <w:pPr>
              <w:pStyle w:val="TableText"/>
              <w:spacing w:before="60" w:after="60"/>
              <w:ind w:right="-14"/>
            </w:pPr>
            <w:r>
              <w:t>2</w:t>
            </w:r>
            <w:r w:rsidR="00645BAE" w:rsidRPr="007458F1">
              <w:t>0%</w:t>
            </w:r>
          </w:p>
        </w:tc>
      </w:tr>
    </w:tbl>
    <w:p w:rsidR="00344295" w:rsidRPr="007458F1" w:rsidRDefault="00344295" w:rsidP="002054D1">
      <w:pPr>
        <w:pStyle w:val="Heading1"/>
      </w:pPr>
      <w:r w:rsidRPr="007458F1">
        <w:t>Scope and Sequence</w:t>
      </w:r>
    </w:p>
    <w:p w:rsidR="00754403" w:rsidRPr="007458F1" w:rsidRDefault="00754403" w:rsidP="0094605C">
      <w:pPr>
        <w:sectPr w:rsidR="00754403" w:rsidRPr="007458F1" w:rsidSect="00477144">
          <w:footerReference w:type="default" r:id="rId10"/>
          <w:pgSz w:w="12240" w:h="15840"/>
          <w:pgMar w:top="1080" w:right="1080" w:bottom="1080" w:left="1080" w:header="0" w:footer="835" w:gutter="0"/>
          <w:cols w:space="720"/>
          <w:docGrid w:linePitch="326"/>
        </w:sectPr>
      </w:pPr>
    </w:p>
    <w:p w:rsidR="00B90F67" w:rsidRDefault="009E7485" w:rsidP="00160F66">
      <w:pPr>
        <w:ind w:right="317"/>
        <w:sectPr w:rsidR="00B90F67" w:rsidSect="00344295">
          <w:type w:val="continuous"/>
          <w:pgSz w:w="12240" w:h="15840"/>
          <w:pgMar w:top="1080" w:right="1080" w:bottom="1080" w:left="1080" w:header="0" w:footer="835" w:gutter="0"/>
          <w:cols w:space="720"/>
          <w:docGrid w:linePitch="326"/>
        </w:sectPr>
      </w:pPr>
      <w:r w:rsidRPr="009E7485">
        <w:t>When you log into Edgenuity, you can view the entire course map—an interactive scope and sequence of all topics you will study. The units of study are summarized below:</w:t>
      </w:r>
    </w:p>
    <w:p w:rsidR="00490A8E" w:rsidRDefault="00490A8E" w:rsidP="00490A8E">
      <w:pPr>
        <w:tabs>
          <w:tab w:val="left" w:pos="4860"/>
        </w:tabs>
        <w:spacing w:after="0" w:line="360" w:lineRule="auto"/>
      </w:pPr>
      <w:r w:rsidRPr="00906681">
        <w:rPr>
          <w:b/>
          <w:bCs/>
          <w:color w:val="2E3092"/>
        </w:rPr>
        <w:t>Unit 1:</w:t>
      </w:r>
      <w:r>
        <w:t xml:space="preserve"> Introduction to Information Technology</w:t>
      </w:r>
    </w:p>
    <w:p w:rsidR="00490A8E" w:rsidRDefault="00490A8E" w:rsidP="00490A8E">
      <w:pPr>
        <w:spacing w:before="0" w:after="0" w:line="360" w:lineRule="auto"/>
      </w:pPr>
      <w:r w:rsidRPr="00906681">
        <w:rPr>
          <w:b/>
          <w:bCs/>
          <w:color w:val="2E3092"/>
        </w:rPr>
        <w:t>Unit 2:</w:t>
      </w:r>
      <w:r>
        <w:t xml:space="preserve"> IT and Computer Hardware </w:t>
      </w:r>
    </w:p>
    <w:p w:rsidR="00490A8E" w:rsidRDefault="00490A8E" w:rsidP="00490A8E">
      <w:pPr>
        <w:spacing w:before="0" w:after="0" w:line="360" w:lineRule="auto"/>
      </w:pPr>
      <w:r w:rsidRPr="00906681">
        <w:rPr>
          <w:b/>
          <w:bCs/>
          <w:color w:val="2E3092"/>
        </w:rPr>
        <w:t>Unit 3:</w:t>
      </w:r>
      <w:r>
        <w:t xml:space="preserve"> Operating Systems and Application Software </w:t>
      </w:r>
    </w:p>
    <w:p w:rsidR="00490A8E" w:rsidRDefault="00490A8E" w:rsidP="00490A8E">
      <w:pPr>
        <w:spacing w:before="0" w:after="0" w:line="360" w:lineRule="auto"/>
      </w:pPr>
      <w:r w:rsidRPr="00906681">
        <w:rPr>
          <w:b/>
          <w:bCs/>
          <w:color w:val="2E3092"/>
        </w:rPr>
        <w:t>Unit 4:</w:t>
      </w:r>
      <w:r>
        <w:t xml:space="preserve"> Networks and the Internet</w:t>
      </w:r>
    </w:p>
    <w:p w:rsidR="00490A8E" w:rsidRDefault="00490A8E" w:rsidP="00490A8E">
      <w:pPr>
        <w:spacing w:before="0" w:after="0" w:line="360" w:lineRule="auto"/>
      </w:pPr>
      <w:r w:rsidRPr="00906681">
        <w:rPr>
          <w:b/>
          <w:bCs/>
          <w:color w:val="2E3092"/>
        </w:rPr>
        <w:t>Unit 5:</w:t>
      </w:r>
      <w:r>
        <w:t xml:space="preserve"> HTML and the Web</w:t>
      </w:r>
    </w:p>
    <w:p w:rsidR="00490A8E" w:rsidRDefault="00490A8E" w:rsidP="00490A8E">
      <w:pPr>
        <w:spacing w:before="0" w:after="0" w:line="360" w:lineRule="auto"/>
      </w:pPr>
      <w:r w:rsidRPr="00906681">
        <w:rPr>
          <w:b/>
          <w:bCs/>
          <w:color w:val="2E3092"/>
        </w:rPr>
        <w:t>Unit 6:</w:t>
      </w:r>
      <w:r>
        <w:t xml:space="preserve"> General Workplace Skills</w:t>
      </w:r>
    </w:p>
    <w:p w:rsidR="00490A8E" w:rsidRDefault="00490A8E" w:rsidP="00490A8E">
      <w:pPr>
        <w:spacing w:before="0" w:after="0" w:line="360" w:lineRule="auto"/>
      </w:pPr>
      <w:r w:rsidRPr="00906681">
        <w:rPr>
          <w:b/>
          <w:bCs/>
          <w:color w:val="2E3092"/>
        </w:rPr>
        <w:t>Unit 7:</w:t>
      </w:r>
      <w:r>
        <w:t xml:space="preserve"> Spreadsheets and Presentations</w:t>
      </w:r>
    </w:p>
    <w:p w:rsidR="00490A8E" w:rsidRDefault="00490A8E" w:rsidP="00490A8E">
      <w:pPr>
        <w:spacing w:before="0" w:after="0" w:line="360" w:lineRule="auto"/>
      </w:pPr>
      <w:r w:rsidRPr="00906681">
        <w:rPr>
          <w:b/>
          <w:bCs/>
          <w:color w:val="2E3092"/>
        </w:rPr>
        <w:t>Unit 8:</w:t>
      </w:r>
      <w:r>
        <w:t xml:space="preserve"> Creating Multimedia</w:t>
      </w:r>
    </w:p>
    <w:p w:rsidR="00490A8E" w:rsidRDefault="00490A8E" w:rsidP="00490A8E">
      <w:pPr>
        <w:spacing w:before="0" w:after="0" w:line="360" w:lineRule="auto"/>
      </w:pPr>
      <w:r w:rsidRPr="00906681">
        <w:rPr>
          <w:b/>
          <w:bCs/>
          <w:color w:val="2E3092"/>
        </w:rPr>
        <w:t>Unit 9:</w:t>
      </w:r>
      <w:r>
        <w:t xml:space="preserve"> Databases</w:t>
      </w:r>
    </w:p>
    <w:p w:rsidR="00490A8E" w:rsidRDefault="00490A8E" w:rsidP="00490A8E">
      <w:pPr>
        <w:spacing w:before="0" w:after="0" w:line="360" w:lineRule="auto"/>
      </w:pPr>
      <w:r w:rsidRPr="00906681">
        <w:rPr>
          <w:b/>
          <w:bCs/>
          <w:color w:val="2E3092"/>
        </w:rPr>
        <w:t>Unit 10:</w:t>
      </w:r>
      <w:r>
        <w:t xml:space="preserve"> Introduction to Programming</w:t>
      </w:r>
    </w:p>
    <w:p w:rsidR="00490A8E" w:rsidRDefault="00490A8E" w:rsidP="00490A8E">
      <w:pPr>
        <w:spacing w:before="0" w:after="0" w:line="360" w:lineRule="auto"/>
      </w:pPr>
      <w:r w:rsidRPr="00906681">
        <w:rPr>
          <w:b/>
          <w:bCs/>
          <w:color w:val="2E3092"/>
        </w:rPr>
        <w:t>Unit 11:</w:t>
      </w:r>
      <w:r>
        <w:t xml:space="preserve"> Writing and Testing Code</w:t>
      </w:r>
    </w:p>
    <w:p w:rsidR="00490A8E" w:rsidRPr="00245D67" w:rsidRDefault="00490A8E" w:rsidP="00490A8E">
      <w:pPr>
        <w:spacing w:before="0" w:after="0" w:line="360" w:lineRule="auto"/>
      </w:pPr>
      <w:r w:rsidRPr="00906681">
        <w:rPr>
          <w:b/>
          <w:bCs/>
          <w:color w:val="2E3092"/>
        </w:rPr>
        <w:t>Unit 12:</w:t>
      </w:r>
      <w:r>
        <w:t xml:space="preserve"> Programming with Lists and Loops</w:t>
      </w:r>
    </w:p>
    <w:p w:rsidR="00254CC1" w:rsidRPr="00245D67" w:rsidRDefault="00254CC1" w:rsidP="00490A8E">
      <w:pPr>
        <w:spacing w:after="0" w:line="360" w:lineRule="auto"/>
        <w:ind w:right="317"/>
      </w:pPr>
    </w:p>
    <w:sectPr w:rsidR="00254CC1" w:rsidRPr="00245D67" w:rsidSect="00490A8E">
      <w:type w:val="continuous"/>
      <w:pgSz w:w="12240" w:h="15840"/>
      <w:pgMar w:top="1080" w:right="1080" w:bottom="1080"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AE" w:rsidRDefault="00521BAE" w:rsidP="002054D1">
      <w:r>
        <w:separator/>
      </w:r>
    </w:p>
  </w:endnote>
  <w:endnote w:type="continuationSeparator" w:id="0">
    <w:p w:rsidR="00521BAE" w:rsidRDefault="00521BAE"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C1" w:rsidRPr="003C64B4" w:rsidRDefault="003C64B4" w:rsidP="00B85B26">
    <w:r>
      <w:rPr>
        <w:noProof/>
      </w:rPr>
      <w:drawing>
        <wp:anchor distT="0" distB="0" distL="114300" distR="114300" simplePos="0" relativeHeight="251659264" behindDoc="1" locked="0" layoutInCell="1" allowOverlap="1" wp14:anchorId="181E0BB1" wp14:editId="53B3327B">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ED687C">
      <w:rPr>
        <w:noProof/>
      </w:rPr>
      <w:t>1</w:t>
    </w:r>
    <w:r w:rsidR="00832445" w:rsidRPr="00832445">
      <w:rPr>
        <w:noProof/>
      </w:rPr>
      <w:fldChar w:fldCharType="end"/>
    </w:r>
    <w:r w:rsidR="00D02E30">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AE" w:rsidRDefault="00521BAE" w:rsidP="002054D1">
      <w:r>
        <w:separator/>
      </w:r>
    </w:p>
  </w:footnote>
  <w:footnote w:type="continuationSeparator" w:id="0">
    <w:p w:rsidR="00521BAE" w:rsidRDefault="00521BAE"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807"/>
    <w:multiLevelType w:val="multilevel"/>
    <w:tmpl w:val="D5E8AB62"/>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3"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EA4594A"/>
    <w:multiLevelType w:val="hybridMultilevel"/>
    <w:tmpl w:val="5FF84AE4"/>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51B6"/>
    <w:multiLevelType w:val="hybridMultilevel"/>
    <w:tmpl w:val="FA5C395E"/>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5228BC"/>
    <w:multiLevelType w:val="hybridMultilevel"/>
    <w:tmpl w:val="F8043722"/>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B6306"/>
    <w:multiLevelType w:val="hybridMultilevel"/>
    <w:tmpl w:val="3BCC64A6"/>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F446476"/>
    <w:multiLevelType w:val="singleLevel"/>
    <w:tmpl w:val="5ACE1F94"/>
    <w:lvl w:ilvl="0">
      <w:start w:val="1"/>
      <w:numFmt w:val="decimal"/>
      <w:lvlText w:val="Unit %1: "/>
      <w:lvlJc w:val="left"/>
      <w:pPr>
        <w:ind w:left="684" w:hanging="144"/>
      </w:pPr>
      <w:rPr>
        <w:rFonts w:hint="default"/>
        <w:b/>
        <w:bCs/>
        <w:i w:val="0"/>
        <w:iCs w:val="0"/>
        <w:color w:val="2E3092"/>
      </w:rPr>
    </w:lvl>
  </w:abstractNum>
  <w:abstractNum w:abstractNumId="18"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3CBA"/>
    <w:multiLevelType w:val="hybridMultilevel"/>
    <w:tmpl w:val="CB2A7DC8"/>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F7031C"/>
    <w:multiLevelType w:val="hybridMultilevel"/>
    <w:tmpl w:val="EB141978"/>
    <w:lvl w:ilvl="0" w:tplc="CFC2CC8A">
      <w:start w:val="1"/>
      <w:numFmt w:val="bullet"/>
      <w:lvlText w:val=""/>
      <w:lvlJc w:val="left"/>
      <w:pPr>
        <w:ind w:left="360" w:hanging="360"/>
      </w:pPr>
      <w:rPr>
        <w:rFonts w:ascii="Symbol" w:hAnsi="Symbol" w:hint="default"/>
        <w:color w:val="2E3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E5CDC"/>
    <w:multiLevelType w:val="hybridMultilevel"/>
    <w:tmpl w:val="6764F824"/>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60D29"/>
    <w:multiLevelType w:val="multilevel"/>
    <w:tmpl w:val="2CD0A64C"/>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Symbol" w:hAnsi="Symbol" w:hint="default"/>
        <w:color w:val="2E3092"/>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46056D"/>
    <w:multiLevelType w:val="hybridMultilevel"/>
    <w:tmpl w:val="9D60DB36"/>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4"/>
  </w:num>
  <w:num w:numId="2">
    <w:abstractNumId w:val="26"/>
  </w:num>
  <w:num w:numId="3">
    <w:abstractNumId w:val="25"/>
  </w:num>
  <w:num w:numId="4">
    <w:abstractNumId w:val="16"/>
  </w:num>
  <w:num w:numId="5">
    <w:abstractNumId w:val="12"/>
  </w:num>
  <w:num w:numId="6">
    <w:abstractNumId w:val="4"/>
  </w:num>
  <w:num w:numId="7">
    <w:abstractNumId w:val="0"/>
  </w:num>
  <w:num w:numId="8">
    <w:abstractNumId w:val="3"/>
  </w:num>
  <w:num w:numId="9">
    <w:abstractNumId w:val="24"/>
  </w:num>
  <w:num w:numId="10">
    <w:abstractNumId w:val="31"/>
  </w:num>
  <w:num w:numId="11">
    <w:abstractNumId w:val="18"/>
  </w:num>
  <w:num w:numId="12">
    <w:abstractNumId w:val="19"/>
  </w:num>
  <w:num w:numId="13">
    <w:abstractNumId w:val="17"/>
  </w:num>
  <w:num w:numId="14">
    <w:abstractNumId w:val="7"/>
  </w:num>
  <w:num w:numId="15">
    <w:abstractNumId w:val="27"/>
  </w:num>
  <w:num w:numId="16">
    <w:abstractNumId w:val="1"/>
  </w:num>
  <w:num w:numId="17">
    <w:abstractNumId w:val="21"/>
  </w:num>
  <w:num w:numId="18">
    <w:abstractNumId w:val="13"/>
  </w:num>
  <w:num w:numId="19">
    <w:abstractNumId w:val="13"/>
  </w:num>
  <w:num w:numId="20">
    <w:abstractNumId w:val="20"/>
  </w:num>
  <w:num w:numId="21">
    <w:abstractNumId w:val="9"/>
  </w:num>
  <w:num w:numId="22">
    <w:abstractNumId w:val="10"/>
  </w:num>
  <w:num w:numId="23">
    <w:abstractNumId w:val="23"/>
  </w:num>
  <w:num w:numId="24">
    <w:abstractNumId w:val="15"/>
  </w:num>
  <w:num w:numId="25">
    <w:abstractNumId w:val="29"/>
  </w:num>
  <w:num w:numId="26">
    <w:abstractNumId w:val="30"/>
  </w:num>
  <w:num w:numId="27">
    <w:abstractNumId w:val="11"/>
  </w:num>
  <w:num w:numId="28">
    <w:abstractNumId w:val="2"/>
  </w:num>
  <w:num w:numId="29">
    <w:abstractNumId w:val="22"/>
  </w:num>
  <w:num w:numId="30">
    <w:abstractNumId w:val="8"/>
  </w:num>
  <w:num w:numId="31">
    <w:abstractNumId w:val="6"/>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D4702"/>
    <w:rsid w:val="000E741A"/>
    <w:rsid w:val="000F008A"/>
    <w:rsid w:val="001452C6"/>
    <w:rsid w:val="00151724"/>
    <w:rsid w:val="00160F66"/>
    <w:rsid w:val="0016637D"/>
    <w:rsid w:val="00172C77"/>
    <w:rsid w:val="001D03A2"/>
    <w:rsid w:val="001E29C6"/>
    <w:rsid w:val="002054D1"/>
    <w:rsid w:val="00212775"/>
    <w:rsid w:val="00231255"/>
    <w:rsid w:val="00245D67"/>
    <w:rsid w:val="00252525"/>
    <w:rsid w:val="00254CC1"/>
    <w:rsid w:val="002778E9"/>
    <w:rsid w:val="002A08A8"/>
    <w:rsid w:val="002F4EBE"/>
    <w:rsid w:val="00344295"/>
    <w:rsid w:val="00373798"/>
    <w:rsid w:val="00380B89"/>
    <w:rsid w:val="00390255"/>
    <w:rsid w:val="00392E15"/>
    <w:rsid w:val="003C64B4"/>
    <w:rsid w:val="003D08D3"/>
    <w:rsid w:val="003D1DFD"/>
    <w:rsid w:val="003E1356"/>
    <w:rsid w:val="003E16F4"/>
    <w:rsid w:val="003F4452"/>
    <w:rsid w:val="00477144"/>
    <w:rsid w:val="00490A8E"/>
    <w:rsid w:val="00521BAE"/>
    <w:rsid w:val="005907EF"/>
    <w:rsid w:val="00645BAE"/>
    <w:rsid w:val="00652E8E"/>
    <w:rsid w:val="00680CB8"/>
    <w:rsid w:val="006B6DBC"/>
    <w:rsid w:val="006D1CD3"/>
    <w:rsid w:val="00717FB7"/>
    <w:rsid w:val="00743008"/>
    <w:rsid w:val="007458F1"/>
    <w:rsid w:val="00746ABA"/>
    <w:rsid w:val="00754403"/>
    <w:rsid w:val="007D205E"/>
    <w:rsid w:val="007E2486"/>
    <w:rsid w:val="00824240"/>
    <w:rsid w:val="00832445"/>
    <w:rsid w:val="00837811"/>
    <w:rsid w:val="0084163A"/>
    <w:rsid w:val="00867BC4"/>
    <w:rsid w:val="00906681"/>
    <w:rsid w:val="00915154"/>
    <w:rsid w:val="0094605C"/>
    <w:rsid w:val="00990E71"/>
    <w:rsid w:val="009D3A7B"/>
    <w:rsid w:val="009E73C5"/>
    <w:rsid w:val="009E7485"/>
    <w:rsid w:val="009E7AF1"/>
    <w:rsid w:val="00A06935"/>
    <w:rsid w:val="00A40F00"/>
    <w:rsid w:val="00A426FA"/>
    <w:rsid w:val="00A81C8B"/>
    <w:rsid w:val="00AA4E64"/>
    <w:rsid w:val="00B02CCC"/>
    <w:rsid w:val="00B13A51"/>
    <w:rsid w:val="00B37E61"/>
    <w:rsid w:val="00B55EDF"/>
    <w:rsid w:val="00B85B26"/>
    <w:rsid w:val="00B90F67"/>
    <w:rsid w:val="00BA01B7"/>
    <w:rsid w:val="00BE5099"/>
    <w:rsid w:val="00C00C57"/>
    <w:rsid w:val="00C80676"/>
    <w:rsid w:val="00C84F16"/>
    <w:rsid w:val="00CC4ABB"/>
    <w:rsid w:val="00CD38D7"/>
    <w:rsid w:val="00CE1D2E"/>
    <w:rsid w:val="00CF3966"/>
    <w:rsid w:val="00CF53BD"/>
    <w:rsid w:val="00D02E30"/>
    <w:rsid w:val="00D20E1C"/>
    <w:rsid w:val="00D40803"/>
    <w:rsid w:val="00D63B5E"/>
    <w:rsid w:val="00D9431D"/>
    <w:rsid w:val="00DC7D3A"/>
    <w:rsid w:val="00E840A7"/>
    <w:rsid w:val="00EA7655"/>
    <w:rsid w:val="00EB2658"/>
    <w:rsid w:val="00ED421B"/>
    <w:rsid w:val="00ED4614"/>
    <w:rsid w:val="00ED687C"/>
    <w:rsid w:val="00F15E3F"/>
    <w:rsid w:val="00F23FEF"/>
    <w:rsid w:val="00F622D8"/>
    <w:rsid w:val="00F6448C"/>
    <w:rsid w:val="00F76F40"/>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5AF62F-C569-4AD4-84AD-3CAF4ABC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906681"/>
    <w:pPr>
      <w:widowControl/>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c10319e-4fb0-4704-8ea2-11847d2882bb" xsi:nil="true"/>
    <Status xmlns="6c10319e-4fb0-4704-8ea2-11847d2882bb">
      <Value>Completed</Value>
    </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cf0bcfe3342b0bd289e06bb4d7af8181">
  <xsd:schema xmlns:xsd="http://www.w3.org/2001/XMLSchema" xmlns:xs="http://www.w3.org/2001/XMLSchema" xmlns:p="http://schemas.microsoft.com/office/2006/metadata/properties" xmlns:ns2="6c10319e-4fb0-4704-8ea2-11847d2882bb" targetNamespace="http://schemas.microsoft.com/office/2006/metadata/properties" ma:root="true" ma:fieldsID="ddefe8abd8de7a08b1fd82ce44680607" ns2:_="">
    <xsd:import namespace="6c10319e-4fb0-4704-8ea2-11847d2882bb"/>
    <xsd:element name="properties">
      <xsd:complexType>
        <xsd:sequence>
          <xsd:element name="documentManagement">
            <xsd:complexType>
              <xsd:all>
                <xsd:element ref="ns2:Com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0B154-50CE-42A1-96BC-1D0652B13EF9}">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c10319e-4fb0-4704-8ea2-11847d2882b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B0D5D9A-44F2-4122-9BAE-9367B6560C19}">
  <ds:schemaRefs>
    <ds:schemaRef ds:uri="http://schemas.microsoft.com/sharepoint/v3/contenttype/forms"/>
  </ds:schemaRefs>
</ds:datastoreItem>
</file>

<file path=customXml/itemProps3.xml><?xml version="1.0" encoding="utf-8"?>
<ds:datastoreItem xmlns:ds="http://schemas.openxmlformats.org/officeDocument/2006/customXml" ds:itemID="{74118BB0-8CCE-442C-8CA9-DBC54FE6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2020-08-27T13:08:00Z</dcterms:created>
  <dcterms:modified xsi:type="dcterms:W3CDTF">2020-08-27T13:08:00Z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0x010100A4509590F4CE56428512992A1991EAFB</vt:lpwstr>
  </property>
</Properties>
</file>